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E0" w:rsidRPr="00536916" w:rsidRDefault="00F96FE0" w:rsidP="00F96FE0">
      <w:pPr>
        <w:spacing w:after="60" w:line="240" w:lineRule="auto"/>
        <w:outlineLvl w:val="0"/>
        <w:rPr>
          <w:rFonts w:eastAsia="Times New Roman" w:cs="Arial"/>
          <w:b/>
          <w:color w:val="141412"/>
          <w:kern w:val="36"/>
          <w:sz w:val="43"/>
          <w:szCs w:val="43"/>
          <w:lang w:val="en-US" w:eastAsia="hr-HR"/>
        </w:rPr>
      </w:pPr>
      <w:proofErr w:type="spellStart"/>
      <w:r w:rsidRPr="00536916">
        <w:rPr>
          <w:rFonts w:eastAsia="Times New Roman" w:cs="Arial"/>
          <w:b/>
          <w:color w:val="141412"/>
          <w:kern w:val="36"/>
          <w:sz w:val="43"/>
          <w:szCs w:val="43"/>
          <w:lang w:val="en-US" w:eastAsia="hr-HR"/>
        </w:rPr>
        <w:t>Umjesto</w:t>
      </w:r>
      <w:proofErr w:type="spellEnd"/>
      <w:r w:rsidRPr="00536916">
        <w:rPr>
          <w:rFonts w:eastAsia="Times New Roman" w:cs="Arial"/>
          <w:b/>
          <w:color w:val="141412"/>
          <w:kern w:val="36"/>
          <w:sz w:val="43"/>
          <w:szCs w:val="43"/>
          <w:lang w:val="en-US" w:eastAsia="hr-HR"/>
        </w:rPr>
        <w:t xml:space="preserve"> </w:t>
      </w:r>
      <w:proofErr w:type="spellStart"/>
      <w:r w:rsidRPr="00536916">
        <w:rPr>
          <w:rFonts w:eastAsia="Times New Roman" w:cs="Arial"/>
          <w:b/>
          <w:color w:val="141412"/>
          <w:kern w:val="36"/>
          <w:sz w:val="43"/>
          <w:szCs w:val="43"/>
          <w:lang w:val="en-US" w:eastAsia="hr-HR"/>
        </w:rPr>
        <w:t>prvog</w:t>
      </w:r>
      <w:proofErr w:type="spellEnd"/>
      <w:r w:rsidRPr="00536916">
        <w:rPr>
          <w:rFonts w:eastAsia="Times New Roman" w:cs="Arial"/>
          <w:b/>
          <w:color w:val="141412"/>
          <w:kern w:val="36"/>
          <w:sz w:val="43"/>
          <w:szCs w:val="43"/>
          <w:lang w:val="en-US" w:eastAsia="hr-HR"/>
        </w:rPr>
        <w:t xml:space="preserve"> </w:t>
      </w:r>
      <w:proofErr w:type="spellStart"/>
      <w:r w:rsidRPr="00536916">
        <w:rPr>
          <w:rFonts w:eastAsia="Times New Roman" w:cs="Arial"/>
          <w:b/>
          <w:color w:val="141412"/>
          <w:kern w:val="36"/>
          <w:sz w:val="43"/>
          <w:szCs w:val="43"/>
          <w:lang w:val="en-US" w:eastAsia="hr-HR"/>
        </w:rPr>
        <w:t>ljetnog</w:t>
      </w:r>
      <w:proofErr w:type="spellEnd"/>
      <w:r w:rsidRPr="00536916">
        <w:rPr>
          <w:rFonts w:eastAsia="Times New Roman" w:cs="Arial"/>
          <w:b/>
          <w:color w:val="141412"/>
          <w:kern w:val="36"/>
          <w:sz w:val="43"/>
          <w:szCs w:val="43"/>
          <w:lang w:val="en-US" w:eastAsia="hr-HR"/>
        </w:rPr>
        <w:t xml:space="preserve"> </w:t>
      </w:r>
      <w:proofErr w:type="spellStart"/>
      <w:r w:rsidRPr="00536916">
        <w:rPr>
          <w:rFonts w:eastAsia="Times New Roman" w:cs="Arial"/>
          <w:b/>
          <w:color w:val="141412"/>
          <w:kern w:val="36"/>
          <w:sz w:val="43"/>
          <w:szCs w:val="43"/>
          <w:lang w:val="en-US" w:eastAsia="hr-HR"/>
        </w:rPr>
        <w:t>popravnog</w:t>
      </w:r>
      <w:proofErr w:type="spellEnd"/>
      <w:r w:rsidRPr="00536916">
        <w:rPr>
          <w:rFonts w:eastAsia="Times New Roman" w:cs="Arial"/>
          <w:b/>
          <w:color w:val="141412"/>
          <w:kern w:val="36"/>
          <w:sz w:val="43"/>
          <w:szCs w:val="43"/>
          <w:lang w:val="en-US" w:eastAsia="hr-HR"/>
        </w:rPr>
        <w:t xml:space="preserve"> </w:t>
      </w:r>
      <w:proofErr w:type="spellStart"/>
      <w:r w:rsidRPr="00536916">
        <w:rPr>
          <w:rFonts w:eastAsia="Times New Roman" w:cs="Arial"/>
          <w:b/>
          <w:color w:val="141412"/>
          <w:kern w:val="36"/>
          <w:sz w:val="43"/>
          <w:szCs w:val="43"/>
          <w:lang w:val="en-US" w:eastAsia="hr-HR"/>
        </w:rPr>
        <w:t>roka</w:t>
      </w:r>
      <w:proofErr w:type="spellEnd"/>
      <w:r w:rsidRPr="00536916">
        <w:rPr>
          <w:rFonts w:eastAsia="Times New Roman" w:cs="Arial"/>
          <w:b/>
          <w:color w:val="141412"/>
          <w:kern w:val="36"/>
          <w:sz w:val="43"/>
          <w:szCs w:val="43"/>
          <w:lang w:val="en-US" w:eastAsia="hr-HR"/>
        </w:rPr>
        <w:t xml:space="preserve">, </w:t>
      </w:r>
      <w:proofErr w:type="spellStart"/>
      <w:r w:rsidRPr="00536916">
        <w:rPr>
          <w:rFonts w:eastAsia="Times New Roman" w:cs="Arial"/>
          <w:b/>
          <w:color w:val="141412"/>
          <w:kern w:val="36"/>
          <w:sz w:val="43"/>
          <w:szCs w:val="43"/>
          <w:lang w:val="en-US" w:eastAsia="hr-HR"/>
        </w:rPr>
        <w:t>učenici</w:t>
      </w:r>
      <w:proofErr w:type="spellEnd"/>
      <w:r w:rsidRPr="00536916">
        <w:rPr>
          <w:rFonts w:eastAsia="Times New Roman" w:cs="Arial"/>
          <w:b/>
          <w:color w:val="141412"/>
          <w:kern w:val="36"/>
          <w:sz w:val="43"/>
          <w:szCs w:val="43"/>
          <w:lang w:val="en-US" w:eastAsia="hr-HR"/>
        </w:rPr>
        <w:t xml:space="preserve"> </w:t>
      </w:r>
      <w:proofErr w:type="spellStart"/>
      <w:r w:rsidRPr="00536916">
        <w:rPr>
          <w:rFonts w:eastAsia="Times New Roman" w:cs="Arial"/>
          <w:b/>
          <w:color w:val="141412"/>
          <w:kern w:val="36"/>
          <w:sz w:val="43"/>
          <w:szCs w:val="43"/>
          <w:lang w:val="en-US" w:eastAsia="hr-HR"/>
        </w:rPr>
        <w:t>idu</w:t>
      </w:r>
      <w:proofErr w:type="spellEnd"/>
      <w:r w:rsidRPr="00536916">
        <w:rPr>
          <w:rFonts w:eastAsia="Times New Roman" w:cs="Arial"/>
          <w:b/>
          <w:color w:val="141412"/>
          <w:kern w:val="36"/>
          <w:sz w:val="43"/>
          <w:szCs w:val="43"/>
          <w:lang w:val="en-US" w:eastAsia="hr-HR"/>
        </w:rPr>
        <w:t xml:space="preserve"> </w:t>
      </w:r>
      <w:proofErr w:type="spellStart"/>
      <w:proofErr w:type="gramStart"/>
      <w:r w:rsidRPr="00536916">
        <w:rPr>
          <w:rFonts w:eastAsia="Times New Roman" w:cs="Arial"/>
          <w:b/>
          <w:color w:val="141412"/>
          <w:kern w:val="36"/>
          <w:sz w:val="43"/>
          <w:szCs w:val="43"/>
          <w:lang w:val="en-US" w:eastAsia="hr-HR"/>
        </w:rPr>
        <w:t>na</w:t>
      </w:r>
      <w:proofErr w:type="spellEnd"/>
      <w:proofErr w:type="gramEnd"/>
      <w:r w:rsidRPr="00536916">
        <w:rPr>
          <w:rFonts w:eastAsia="Times New Roman" w:cs="Arial"/>
          <w:b/>
          <w:color w:val="141412"/>
          <w:kern w:val="36"/>
          <w:sz w:val="43"/>
          <w:szCs w:val="43"/>
          <w:lang w:val="en-US" w:eastAsia="hr-HR"/>
        </w:rPr>
        <w:t xml:space="preserve"> </w:t>
      </w:r>
      <w:proofErr w:type="spellStart"/>
      <w:r w:rsidRPr="00536916">
        <w:rPr>
          <w:rFonts w:eastAsia="Times New Roman" w:cs="Arial"/>
          <w:b/>
          <w:color w:val="141412"/>
          <w:kern w:val="36"/>
          <w:sz w:val="43"/>
          <w:szCs w:val="43"/>
          <w:lang w:val="en-US" w:eastAsia="hr-HR"/>
        </w:rPr>
        <w:t>dopunski</w:t>
      </w:r>
      <w:proofErr w:type="spellEnd"/>
      <w:r w:rsidRPr="00536916">
        <w:rPr>
          <w:rFonts w:eastAsia="Times New Roman" w:cs="Arial"/>
          <w:b/>
          <w:color w:val="141412"/>
          <w:kern w:val="36"/>
          <w:sz w:val="43"/>
          <w:szCs w:val="43"/>
          <w:lang w:val="en-US" w:eastAsia="hr-HR"/>
        </w:rPr>
        <w:t xml:space="preserve"> </w:t>
      </w:r>
      <w:proofErr w:type="spellStart"/>
      <w:r w:rsidRPr="00536916">
        <w:rPr>
          <w:rFonts w:eastAsia="Times New Roman" w:cs="Arial"/>
          <w:b/>
          <w:color w:val="141412"/>
          <w:kern w:val="36"/>
          <w:sz w:val="43"/>
          <w:szCs w:val="43"/>
          <w:lang w:val="en-US" w:eastAsia="hr-HR"/>
        </w:rPr>
        <w:t>rad</w:t>
      </w:r>
      <w:proofErr w:type="spellEnd"/>
      <w:r w:rsidRPr="00536916">
        <w:rPr>
          <w:rFonts w:eastAsia="Times New Roman" w:cs="Arial"/>
          <w:b/>
          <w:color w:val="141412"/>
          <w:kern w:val="36"/>
          <w:sz w:val="43"/>
          <w:szCs w:val="43"/>
          <w:lang w:val="en-US" w:eastAsia="hr-HR"/>
        </w:rPr>
        <w:t>!</w:t>
      </w:r>
    </w:p>
    <w:p w:rsidR="00F96FE0" w:rsidRPr="00FE2A6B" w:rsidRDefault="00F96FE0" w:rsidP="00F96FE0">
      <w:pPr>
        <w:spacing w:after="288" w:line="240" w:lineRule="auto"/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</w:pPr>
    </w:p>
    <w:p w:rsidR="00F96FE0" w:rsidRPr="00FE2A6B" w:rsidRDefault="00F96FE0" w:rsidP="00F96FE0">
      <w:pPr>
        <w:spacing w:after="288" w:line="240" w:lineRule="auto"/>
        <w:rPr>
          <w:rFonts w:ascii="Comic Sans MS" w:eastAsia="Times New Roman" w:hAnsi="Comic Sans MS" w:cs="Times New Roman"/>
          <w:color w:val="141412"/>
          <w:sz w:val="20"/>
          <w:szCs w:val="20"/>
          <w:lang w:val="en-US" w:eastAsia="hr-HR"/>
        </w:rPr>
      </w:pPr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U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školama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proofErr w:type="gram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od</w:t>
      </w:r>
      <w:proofErr w:type="spellEnd"/>
      <w:proofErr w:type="gram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ove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godine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više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nema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prvog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ljetnog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popravnog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roka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.  Za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učenika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koji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proofErr w:type="gram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na</w:t>
      </w:r>
      <w:proofErr w:type="spellEnd"/>
      <w:proofErr w:type="gram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kraju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nastavne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godine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ima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ocjenu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nedovoljan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,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odnosno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jedinicu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iz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najviše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dva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nastavna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predmeta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,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škola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će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po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novim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odredbama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 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Zakona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o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odgoju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i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obrazovanju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organizirati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pomoć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u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učenju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i 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nadoknađivanju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 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znanja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kroz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hyperlink r:id="rId4" w:history="1">
        <w:proofErr w:type="spellStart"/>
        <w:r w:rsidRPr="00536916">
          <w:rPr>
            <w:rFonts w:ascii="Comic Sans MS" w:eastAsia="Times New Roman" w:hAnsi="Comic Sans MS" w:cs="Times New Roman"/>
            <w:b/>
            <w:bCs/>
            <w:color w:val="FF0000"/>
            <w:sz w:val="20"/>
            <w:szCs w:val="20"/>
            <w:lang w:val="en-US" w:eastAsia="hr-HR"/>
          </w:rPr>
          <w:t>dopunski</w:t>
        </w:r>
        <w:proofErr w:type="spellEnd"/>
        <w:r w:rsidRPr="00536916">
          <w:rPr>
            <w:rFonts w:ascii="Comic Sans MS" w:eastAsia="Times New Roman" w:hAnsi="Comic Sans MS" w:cs="Times New Roman"/>
            <w:b/>
            <w:bCs/>
            <w:color w:val="FF0000"/>
            <w:sz w:val="20"/>
            <w:szCs w:val="20"/>
            <w:lang w:val="en-US" w:eastAsia="hr-HR"/>
          </w:rPr>
          <w:t xml:space="preserve"> </w:t>
        </w:r>
        <w:proofErr w:type="spellStart"/>
        <w:r w:rsidRPr="00536916">
          <w:rPr>
            <w:rFonts w:ascii="Comic Sans MS" w:eastAsia="Times New Roman" w:hAnsi="Comic Sans MS" w:cs="Times New Roman"/>
            <w:b/>
            <w:bCs/>
            <w:color w:val="FF0000"/>
            <w:sz w:val="20"/>
            <w:szCs w:val="20"/>
            <w:lang w:val="en-US" w:eastAsia="hr-HR"/>
          </w:rPr>
          <w:t>rad</w:t>
        </w:r>
        <w:proofErr w:type="spellEnd"/>
      </w:hyperlink>
      <w:r w:rsidRPr="00536916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koji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je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učenik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dužan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pohađati</w:t>
      </w:r>
      <w:proofErr w:type="spellEnd"/>
      <w:r w:rsidRPr="00FE2A6B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.</w:t>
      </w:r>
    </w:p>
    <w:p w:rsidR="00F96FE0" w:rsidRPr="00536916" w:rsidRDefault="00F96FE0" w:rsidP="00F96FE0">
      <w:pPr>
        <w:spacing w:after="288" w:line="240" w:lineRule="auto"/>
        <w:rPr>
          <w:rFonts w:eastAsia="Times New Roman" w:cs="Times New Roman"/>
          <w:b/>
          <w:color w:val="141412"/>
          <w:sz w:val="24"/>
          <w:szCs w:val="24"/>
          <w:lang w:val="en-US" w:eastAsia="hr-HR"/>
        </w:rPr>
      </w:pPr>
      <w:r w:rsidRPr="00536916">
        <w:rPr>
          <w:rFonts w:eastAsia="Times New Roman" w:cs="Times New Roman"/>
          <w:b/>
          <w:noProof/>
          <w:color w:val="BC360A"/>
          <w:sz w:val="24"/>
          <w:szCs w:val="24"/>
          <w:lang w:eastAsia="hr-HR"/>
        </w:rPr>
        <w:drawing>
          <wp:inline distT="0" distB="0" distL="0" distR="0">
            <wp:extent cx="4419600" cy="2621280"/>
            <wp:effectExtent l="19050" t="0" r="0" b="0"/>
            <wp:docPr id="1" name="Slika 1" descr="dreamstime_xxl_2188073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amstime_xxl_2188073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FE0" w:rsidRPr="00536916" w:rsidRDefault="00F96FE0" w:rsidP="00F96FE0">
      <w:pPr>
        <w:spacing w:after="288" w:line="240" w:lineRule="auto"/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</w:pP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Trajanje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FF0000"/>
          <w:sz w:val="20"/>
          <w:szCs w:val="20"/>
          <w:lang w:val="en-US" w:eastAsia="hr-HR"/>
        </w:rPr>
        <w:t>dopunskog</w:t>
      </w:r>
      <w:proofErr w:type="spellEnd"/>
      <w:r w:rsidRPr="00536916">
        <w:rPr>
          <w:rFonts w:ascii="Comic Sans MS" w:eastAsia="Times New Roman" w:hAnsi="Comic Sans MS" w:cs="Times New Roman"/>
          <w:b/>
          <w:color w:val="FF0000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FF0000"/>
          <w:sz w:val="20"/>
          <w:szCs w:val="20"/>
          <w:lang w:val="en-US" w:eastAsia="hr-HR"/>
        </w:rPr>
        <w:t>rada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trajat</w:t>
      </w:r>
      <w:proofErr w:type="spellEnd"/>
      <w:r w:rsidRPr="00536916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će</w:t>
      </w:r>
      <w:proofErr w:type="spellEnd"/>
      <w:r w:rsidRPr="00536916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najkraće</w:t>
      </w:r>
      <w:proofErr w:type="spellEnd"/>
      <w:r w:rsidRPr="00536916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 10 i </w:t>
      </w:r>
      <w:proofErr w:type="spellStart"/>
      <w:r w:rsidRPr="00536916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najviše</w:t>
      </w:r>
      <w:proofErr w:type="spellEnd"/>
      <w:r w:rsidRPr="00536916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25 sati</w:t>
      </w:r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po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nastavnom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predmetu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, a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točan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broj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sati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će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utvrdi</w:t>
      </w:r>
      <w:r w:rsidR="00536916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ti</w:t>
      </w:r>
      <w:proofErr w:type="spellEnd"/>
      <w:r w:rsidR="00536916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proofErr w:type="gramStart"/>
      <w:r w:rsidR="00536916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nastavničko</w:t>
      </w:r>
      <w:proofErr w:type="spellEnd"/>
      <w:r w:rsidR="00536916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vijeće</w:t>
      </w:r>
      <w:proofErr w:type="spellEnd"/>
      <w:proofErr w:type="gram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.</w:t>
      </w:r>
    </w:p>
    <w:p w:rsidR="00F96FE0" w:rsidRPr="00536916" w:rsidRDefault="00F96FE0" w:rsidP="00F96FE0">
      <w:pPr>
        <w:spacing w:after="288" w:line="240" w:lineRule="auto"/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</w:pPr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U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slučaju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da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učenik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tijekom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FF0000"/>
          <w:sz w:val="20"/>
          <w:szCs w:val="20"/>
          <w:lang w:val="en-US" w:eastAsia="hr-HR"/>
        </w:rPr>
        <w:t>dopunskog</w:t>
      </w:r>
      <w:proofErr w:type="spellEnd"/>
      <w:r w:rsidRPr="00536916">
        <w:rPr>
          <w:rFonts w:ascii="Comic Sans MS" w:eastAsia="Times New Roman" w:hAnsi="Comic Sans MS" w:cs="Times New Roman"/>
          <w:b/>
          <w:color w:val="FF0000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FF0000"/>
          <w:sz w:val="20"/>
          <w:szCs w:val="20"/>
          <w:lang w:val="en-US" w:eastAsia="hr-HR"/>
        </w:rPr>
        <w:t>rada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ostvari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oč</w:t>
      </w:r>
      <w:r w:rsidR="00536916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ekivane</w:t>
      </w:r>
      <w:proofErr w:type="spellEnd"/>
      <w:r w:rsidR="00536916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="00536916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ishode</w:t>
      </w:r>
      <w:proofErr w:type="spellEnd"/>
      <w:proofErr w:type="gramStart"/>
      <w:r w:rsidR="00536916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, </w:t>
      </w:r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nastavnik</w:t>
      </w:r>
      <w:proofErr w:type="spellEnd"/>
      <w:proofErr w:type="gram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 </w:t>
      </w:r>
      <w:proofErr w:type="spellStart"/>
      <w:r w:rsidR="00536916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će</w:t>
      </w:r>
      <w:proofErr w:type="spellEnd"/>
      <w:r w:rsidR="00536916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mu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zaključit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prolaznu</w:t>
      </w:r>
      <w:proofErr w:type="spellEnd"/>
      <w:r w:rsidRPr="00536916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ocjenu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. S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ocjenom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proofErr w:type="gram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ili</w:t>
      </w:r>
      <w:proofErr w:type="spellEnd"/>
      <w:proofErr w:type="gram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potrebom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upućivanja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na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="00536916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popravni</w:t>
      </w:r>
      <w:proofErr w:type="spellEnd"/>
      <w:r w:rsidR="00536916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="00536916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ispit</w:t>
      </w:r>
      <w:proofErr w:type="spellEnd"/>
      <w:r w:rsidR="00536916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nastavnik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r w:rsidR="00536916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je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dužan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upoznati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učenika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na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zadnjem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satu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FF0000"/>
          <w:sz w:val="20"/>
          <w:szCs w:val="20"/>
          <w:lang w:val="en-US" w:eastAsia="hr-HR"/>
        </w:rPr>
        <w:t>dopunskog</w:t>
      </w:r>
      <w:proofErr w:type="spellEnd"/>
      <w:r w:rsidRPr="00536916">
        <w:rPr>
          <w:rFonts w:ascii="Comic Sans MS" w:eastAsia="Times New Roman" w:hAnsi="Comic Sans MS" w:cs="Times New Roman"/>
          <w:b/>
          <w:color w:val="FF0000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FF0000"/>
          <w:sz w:val="20"/>
          <w:szCs w:val="20"/>
          <w:lang w:val="en-US" w:eastAsia="hr-HR"/>
        </w:rPr>
        <w:t>rada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.</w:t>
      </w:r>
    </w:p>
    <w:p w:rsidR="00F96FE0" w:rsidRPr="00536916" w:rsidRDefault="00536916" w:rsidP="00F96FE0">
      <w:pPr>
        <w:spacing w:after="288" w:line="240" w:lineRule="auto"/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</w:pP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Ako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gram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se 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učeniku</w:t>
      </w:r>
      <w:proofErr w:type="spellEnd"/>
      <w:proofErr w:type="gram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nakon</w:t>
      </w:r>
      <w:proofErr w:type="spellEnd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="00F96FE0" w:rsidRPr="00536916">
        <w:rPr>
          <w:rFonts w:ascii="Comic Sans MS" w:eastAsia="Times New Roman" w:hAnsi="Comic Sans MS" w:cs="Times New Roman"/>
          <w:b/>
          <w:color w:val="FF0000"/>
          <w:sz w:val="20"/>
          <w:szCs w:val="20"/>
          <w:lang w:val="en-US" w:eastAsia="hr-HR"/>
        </w:rPr>
        <w:t>dopunskog</w:t>
      </w:r>
      <w:proofErr w:type="spellEnd"/>
      <w:r w:rsidR="00F96FE0" w:rsidRPr="00536916">
        <w:rPr>
          <w:rFonts w:ascii="Comic Sans MS" w:eastAsia="Times New Roman" w:hAnsi="Comic Sans MS" w:cs="Times New Roman"/>
          <w:b/>
          <w:color w:val="FF0000"/>
          <w:sz w:val="20"/>
          <w:szCs w:val="20"/>
          <w:lang w:val="en-US" w:eastAsia="hr-HR"/>
        </w:rPr>
        <w:t xml:space="preserve"> </w:t>
      </w:r>
      <w:proofErr w:type="spellStart"/>
      <w:r w:rsidR="00F96FE0" w:rsidRPr="00536916">
        <w:rPr>
          <w:rFonts w:ascii="Comic Sans MS" w:eastAsia="Times New Roman" w:hAnsi="Comic Sans MS" w:cs="Times New Roman"/>
          <w:b/>
          <w:color w:val="FF0000"/>
          <w:sz w:val="20"/>
          <w:szCs w:val="20"/>
          <w:lang w:val="en-US" w:eastAsia="hr-HR"/>
        </w:rPr>
        <w:t>rada</w:t>
      </w:r>
      <w:proofErr w:type="spellEnd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ne </w:t>
      </w:r>
      <w:proofErr w:type="spellStart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zaključi</w:t>
      </w:r>
      <w:proofErr w:type="spellEnd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prolazna</w:t>
      </w:r>
      <w:proofErr w:type="spellEnd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ocjena</w:t>
      </w:r>
      <w:proofErr w:type="spellEnd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, </w:t>
      </w:r>
      <w:proofErr w:type="spellStart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učenik</w:t>
      </w:r>
      <w:proofErr w:type="spellEnd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će</w:t>
      </w:r>
      <w:proofErr w:type="spellEnd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se </w:t>
      </w:r>
      <w:proofErr w:type="spellStart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uputiti</w:t>
      </w:r>
      <w:proofErr w:type="spellEnd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na</w:t>
      </w:r>
      <w:proofErr w:type="spellEnd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popravni</w:t>
      </w:r>
      <w:proofErr w:type="spellEnd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ispit</w:t>
      </w:r>
      <w:proofErr w:type="spellEnd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koji</w:t>
      </w:r>
      <w:proofErr w:type="spellEnd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će</w:t>
      </w:r>
      <w:proofErr w:type="spellEnd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se </w:t>
      </w:r>
      <w:proofErr w:type="spellStart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održati</w:t>
      </w:r>
      <w:proofErr w:type="spellEnd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 </w:t>
      </w:r>
      <w:proofErr w:type="spellStart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najkasnije</w:t>
      </w:r>
      <w:proofErr w:type="spellEnd"/>
      <w:r w:rsidR="00F96FE0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do </w:t>
      </w:r>
      <w:r w:rsidR="00F96FE0" w:rsidRPr="00536916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val="en-US" w:eastAsia="hr-HR"/>
        </w:rPr>
        <w:t xml:space="preserve">25. </w:t>
      </w:r>
      <w:proofErr w:type="spellStart"/>
      <w:proofErr w:type="gramStart"/>
      <w:r w:rsidR="00F96FE0" w:rsidRPr="00536916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val="en-US" w:eastAsia="hr-HR"/>
        </w:rPr>
        <w:t>kolovoza</w:t>
      </w:r>
      <w:proofErr w:type="spellEnd"/>
      <w:proofErr w:type="gramEnd"/>
      <w:r w:rsidR="00F96FE0" w:rsidRPr="00536916">
        <w:rPr>
          <w:rFonts w:ascii="Comic Sans MS" w:eastAsia="Times New Roman" w:hAnsi="Comic Sans MS" w:cs="Times New Roman"/>
          <w:b/>
          <w:bCs/>
          <w:color w:val="141412"/>
          <w:sz w:val="20"/>
          <w:szCs w:val="20"/>
          <w:lang w:val="en-US" w:eastAsia="hr-HR"/>
        </w:rPr>
        <w:t>.</w:t>
      </w:r>
    </w:p>
    <w:p w:rsidR="00F96FE0" w:rsidRPr="00536916" w:rsidRDefault="00F96FE0" w:rsidP="00F96FE0">
      <w:pPr>
        <w:spacing w:after="288" w:line="240" w:lineRule="auto"/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</w:pP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Hoće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li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ova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mjera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za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učenike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značiti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lakši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ili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teži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uspješni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školske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završetak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godine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,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tek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će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se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vidjeti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na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ljeto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kada</w:t>
      </w:r>
      <w:proofErr w:type="spell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kre</w:t>
      </w:r>
      <w:r w:rsidR="00536916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će</w:t>
      </w:r>
      <w:proofErr w:type="spellEnd"/>
      <w:r w:rsidR="00536916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="00536916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prvi</w:t>
      </w:r>
      <w:proofErr w:type="spellEnd"/>
      <w:r w:rsidR="00536916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="00536916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dopunski</w:t>
      </w:r>
      <w:proofErr w:type="spellEnd"/>
      <w:r w:rsidR="00536916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="00536916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rad</w:t>
      </w:r>
      <w:proofErr w:type="spellEnd"/>
      <w:r w:rsidR="00536916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gramStart"/>
      <w:r w:rsidR="00536916"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u </w:t>
      </w:r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 xml:space="preserve"> </w:t>
      </w:r>
      <w:proofErr w:type="spellStart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školama</w:t>
      </w:r>
      <w:proofErr w:type="spellEnd"/>
      <w:proofErr w:type="gramEnd"/>
      <w:r w:rsidRPr="00536916">
        <w:rPr>
          <w:rFonts w:ascii="Comic Sans MS" w:eastAsia="Times New Roman" w:hAnsi="Comic Sans MS" w:cs="Times New Roman"/>
          <w:b/>
          <w:color w:val="141412"/>
          <w:sz w:val="20"/>
          <w:szCs w:val="20"/>
          <w:lang w:val="en-US" w:eastAsia="hr-HR"/>
        </w:rPr>
        <w:t>.</w:t>
      </w:r>
    </w:p>
    <w:p w:rsidR="00D14E4D" w:rsidRPr="00536916" w:rsidRDefault="00FE2A6B">
      <w:pPr>
        <w:rPr>
          <w:rFonts w:ascii="Comic Sans MS" w:hAnsi="Comic Sans MS"/>
          <w:b/>
          <w:sz w:val="20"/>
          <w:szCs w:val="20"/>
        </w:rPr>
      </w:pPr>
      <w:r w:rsidRPr="00536916">
        <w:rPr>
          <w:rFonts w:ascii="Comic Sans MS" w:hAnsi="Comic Sans MS"/>
          <w:b/>
          <w:sz w:val="20"/>
          <w:szCs w:val="20"/>
        </w:rPr>
        <w:t>Raspored dopunskog rada utvrdit će Nastavničko vijeće, te će učenici na vrijeme biti obaviješteni o rasporedu dopunskog rada po predmetima.</w:t>
      </w:r>
    </w:p>
    <w:p w:rsidR="00FE2A6B" w:rsidRPr="00536916" w:rsidRDefault="00FE2A6B">
      <w:pPr>
        <w:rPr>
          <w:rFonts w:ascii="Comic Sans MS" w:hAnsi="Comic Sans MS"/>
          <w:b/>
          <w:color w:val="002060"/>
          <w:sz w:val="20"/>
          <w:szCs w:val="20"/>
        </w:rPr>
      </w:pPr>
      <w:r w:rsidRPr="00536916">
        <w:rPr>
          <w:rFonts w:ascii="Comic Sans MS" w:hAnsi="Comic Sans MS"/>
          <w:b/>
          <w:color w:val="002060"/>
          <w:sz w:val="20"/>
          <w:szCs w:val="20"/>
        </w:rPr>
        <w:t>Za završne razrede</w:t>
      </w:r>
      <w:r w:rsidR="00536916">
        <w:rPr>
          <w:rFonts w:ascii="Comic Sans MS" w:hAnsi="Comic Sans MS"/>
          <w:b/>
          <w:color w:val="002060"/>
          <w:sz w:val="20"/>
          <w:szCs w:val="20"/>
        </w:rPr>
        <w:t xml:space="preserve"> u našoj školi</w:t>
      </w:r>
      <w:r w:rsidRPr="00536916">
        <w:rPr>
          <w:rFonts w:ascii="Comic Sans MS" w:hAnsi="Comic Sans MS"/>
          <w:b/>
          <w:color w:val="002060"/>
          <w:sz w:val="20"/>
          <w:szCs w:val="20"/>
        </w:rPr>
        <w:t xml:space="preserve"> dopunski rad počinje </w:t>
      </w:r>
      <w:r w:rsidRPr="00536916">
        <w:rPr>
          <w:rFonts w:ascii="Comic Sans MS" w:hAnsi="Comic Sans MS"/>
          <w:b/>
          <w:color w:val="FF0000"/>
          <w:sz w:val="20"/>
          <w:szCs w:val="20"/>
        </w:rPr>
        <w:t>25. 5. 2015.</w:t>
      </w:r>
      <w:r w:rsidRPr="00536916">
        <w:rPr>
          <w:rFonts w:ascii="Comic Sans MS" w:hAnsi="Comic Sans MS"/>
          <w:b/>
          <w:color w:val="002060"/>
          <w:sz w:val="20"/>
          <w:szCs w:val="20"/>
        </w:rPr>
        <w:t xml:space="preserve">, a trajati će najduže do </w:t>
      </w:r>
      <w:r w:rsidRPr="00536916">
        <w:rPr>
          <w:rFonts w:ascii="Comic Sans MS" w:hAnsi="Comic Sans MS"/>
          <w:b/>
          <w:color w:val="FF0000"/>
          <w:sz w:val="20"/>
          <w:szCs w:val="20"/>
        </w:rPr>
        <w:t xml:space="preserve">12. 6. 2015., </w:t>
      </w:r>
      <w:r w:rsidRPr="00536916">
        <w:rPr>
          <w:rFonts w:ascii="Comic Sans MS" w:hAnsi="Comic Sans MS"/>
          <w:b/>
          <w:color w:val="002060"/>
          <w:sz w:val="20"/>
          <w:szCs w:val="20"/>
        </w:rPr>
        <w:t>te će pratiti smjenu rada naše škole.</w:t>
      </w:r>
    </w:p>
    <w:p w:rsidR="00FE2A6B" w:rsidRPr="00536916" w:rsidRDefault="00536916">
      <w:pPr>
        <w:rPr>
          <w:rFonts w:ascii="Comic Sans MS" w:hAnsi="Comic Sans MS"/>
          <w:b/>
          <w:color w:val="002060"/>
          <w:sz w:val="20"/>
          <w:szCs w:val="20"/>
        </w:rPr>
      </w:pPr>
      <w:r>
        <w:rPr>
          <w:rFonts w:ascii="Comic Sans MS" w:hAnsi="Comic Sans MS"/>
          <w:b/>
          <w:color w:val="002060"/>
          <w:sz w:val="20"/>
          <w:szCs w:val="20"/>
        </w:rPr>
        <w:t>Za 1. i 2. r</w:t>
      </w:r>
      <w:r w:rsidR="00FE2A6B" w:rsidRPr="00536916">
        <w:rPr>
          <w:rFonts w:ascii="Comic Sans MS" w:hAnsi="Comic Sans MS"/>
          <w:b/>
          <w:color w:val="002060"/>
          <w:sz w:val="20"/>
          <w:szCs w:val="20"/>
        </w:rPr>
        <w:t>azrede dopunski rad</w:t>
      </w:r>
      <w:r>
        <w:rPr>
          <w:rFonts w:ascii="Comic Sans MS" w:hAnsi="Comic Sans MS"/>
          <w:b/>
          <w:color w:val="002060"/>
          <w:sz w:val="20"/>
          <w:szCs w:val="20"/>
        </w:rPr>
        <w:t xml:space="preserve"> u našoj školi</w:t>
      </w:r>
      <w:r w:rsidR="00FE2A6B" w:rsidRPr="00536916">
        <w:rPr>
          <w:rFonts w:ascii="Comic Sans MS" w:hAnsi="Comic Sans MS"/>
          <w:b/>
          <w:color w:val="002060"/>
          <w:sz w:val="20"/>
          <w:szCs w:val="20"/>
        </w:rPr>
        <w:t xml:space="preserve"> počinje </w:t>
      </w:r>
      <w:r w:rsidR="00FE2A6B" w:rsidRPr="00536916">
        <w:rPr>
          <w:rFonts w:ascii="Comic Sans MS" w:hAnsi="Comic Sans MS"/>
          <w:b/>
          <w:color w:val="FF0000"/>
          <w:sz w:val="20"/>
          <w:szCs w:val="20"/>
        </w:rPr>
        <w:t>23. 6. 2015</w:t>
      </w:r>
      <w:r w:rsidR="00FE2A6B" w:rsidRPr="00536916">
        <w:rPr>
          <w:rFonts w:ascii="Comic Sans MS" w:hAnsi="Comic Sans MS"/>
          <w:b/>
          <w:color w:val="002060"/>
          <w:sz w:val="20"/>
          <w:szCs w:val="20"/>
        </w:rPr>
        <w:t xml:space="preserve">., a trajati će najduže do </w:t>
      </w:r>
      <w:r w:rsidR="00FE2A6B" w:rsidRPr="00536916">
        <w:rPr>
          <w:rFonts w:ascii="Comic Sans MS" w:hAnsi="Comic Sans MS"/>
          <w:b/>
          <w:color w:val="FF0000"/>
          <w:sz w:val="20"/>
          <w:szCs w:val="20"/>
        </w:rPr>
        <w:t>10. 7. 2015</w:t>
      </w:r>
      <w:r w:rsidR="00FE2A6B" w:rsidRPr="00536916">
        <w:rPr>
          <w:rFonts w:ascii="Comic Sans MS" w:hAnsi="Comic Sans MS"/>
          <w:b/>
          <w:color w:val="002060"/>
          <w:sz w:val="20"/>
          <w:szCs w:val="20"/>
        </w:rPr>
        <w:t>., odvijati će se u jutarnjoj smjeni.</w:t>
      </w:r>
    </w:p>
    <w:sectPr w:rsidR="00FE2A6B" w:rsidRPr="00536916" w:rsidSect="00D1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F96FE0"/>
    <w:rsid w:val="0046159F"/>
    <w:rsid w:val="00536916"/>
    <w:rsid w:val="00670FFB"/>
    <w:rsid w:val="007100E1"/>
    <w:rsid w:val="00D14E4D"/>
    <w:rsid w:val="00F96FE0"/>
    <w:rsid w:val="00FE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4D"/>
  </w:style>
  <w:style w:type="paragraph" w:styleId="Naslov1">
    <w:name w:val="heading 1"/>
    <w:basedOn w:val="Normal"/>
    <w:link w:val="Naslov1Char"/>
    <w:uiPriority w:val="9"/>
    <w:qFormat/>
    <w:rsid w:val="00F96FE0"/>
    <w:pPr>
      <w:spacing w:before="396" w:after="396" w:line="240" w:lineRule="auto"/>
      <w:outlineLvl w:val="0"/>
    </w:pPr>
    <w:rPr>
      <w:rFonts w:ascii="Arial" w:eastAsia="Times New Roman" w:hAnsi="Arial" w:cs="Arial"/>
      <w:b/>
      <w:bCs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96FE0"/>
    <w:rPr>
      <w:rFonts w:ascii="Arial" w:eastAsia="Times New Roman" w:hAnsi="Arial" w:cs="Arial"/>
      <w:b/>
      <w:bCs/>
      <w:kern w:val="36"/>
      <w:sz w:val="43"/>
      <w:szCs w:val="43"/>
      <w:lang w:eastAsia="hr-HR"/>
    </w:rPr>
  </w:style>
  <w:style w:type="character" w:styleId="Naglaeno">
    <w:name w:val="Strong"/>
    <w:basedOn w:val="Zadanifontodlomka"/>
    <w:uiPriority w:val="22"/>
    <w:qFormat/>
    <w:rsid w:val="00F96FE0"/>
    <w:rPr>
      <w:b/>
      <w:bCs/>
    </w:rPr>
  </w:style>
  <w:style w:type="character" w:customStyle="1" w:styleId="date">
    <w:name w:val="date"/>
    <w:basedOn w:val="Zadanifontodlomka"/>
    <w:rsid w:val="00F96FE0"/>
  </w:style>
  <w:style w:type="character" w:customStyle="1" w:styleId="categories-links3">
    <w:name w:val="categories-links3"/>
    <w:basedOn w:val="Zadanifontodlomka"/>
    <w:rsid w:val="00F96FE0"/>
  </w:style>
  <w:style w:type="character" w:customStyle="1" w:styleId="author3">
    <w:name w:val="author3"/>
    <w:basedOn w:val="Zadanifontodlomka"/>
    <w:rsid w:val="00F96FE0"/>
  </w:style>
  <w:style w:type="paragraph" w:customStyle="1" w:styleId="t-9-8">
    <w:name w:val="t-9-8"/>
    <w:basedOn w:val="Normal"/>
    <w:rsid w:val="00F96FE0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5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oduke.hr/wp-content/uploads/2014/10/dreamstime_xxl_21880730.jpg" TargetMode="External"/><Relationship Id="rId4" Type="http://schemas.openxmlformats.org/officeDocument/2006/relationships/hyperlink" Target="http://narodne-novine.nn.hr/clanci/sluzbeni/2014_12_152_2864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momir</dc:creator>
  <cp:lastModifiedBy>momir</cp:lastModifiedBy>
  <cp:revision>4</cp:revision>
  <dcterms:created xsi:type="dcterms:W3CDTF">2015-05-14T08:43:00Z</dcterms:created>
  <dcterms:modified xsi:type="dcterms:W3CDTF">2015-05-14T09:28:00Z</dcterms:modified>
</cp:coreProperties>
</file>